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 сағыз, қара сағыз, майда сағыз, Алады тістің кірін шайнасаңыз. Мойынды бұра тастап құлағың сал, Өлеңім қара дауыл байқасаңыз.</w:t>
      </w:r>
    </w:p>
    <w:p>
      <w:pPr>
        <w:spacing w:before="240" w:after="120"/>
      </w:pPr>
      <w:r>
        <w:rPr>
          <w:b/>
          <w:sz w:val="28"/>
        </w:rPr>
        <w:t xml:space="preserve">Kazakh</w:t>
      </w:r>
    </w:p>
    <w:p>
      <w:r>
        <w:rPr>
          <w:b/>
        </w:rPr>
        <w:t xml:space="preserve">Қара өлең үлгілері</w:t>
      </w:r>
    </w:p>
    <w:p>
      <w:r>
        <w:t xml:space="preserve">Ақ сағыз, қара сағыз, майда сағыз,</w:t>
      </w:r>
      <w:r>
        <w:br/>
        <w:t xml:space="preserve">Алады тістің кірін шайнасаңыз.</w:t>
      </w:r>
      <w:r>
        <w:br/>
        <w:t xml:space="preserve">Мойынды бұра тастап құлағың сал,</w:t>
      </w:r>
      <w:r>
        <w:br/>
        <w:t xml:space="preserve">Өлеңім қара дауыл байқасаңыз.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102. folkenu.kz Corpus. Accessed 2026-09-05.</w:t>
      </w:r>
    </w:p>
  </w:body>
</w:document>
</file>