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 күнде ауылыңа неше келдім, Табылмады реті кездесердің. Бірде өзім, бірде өзің күтуменен, Түсер болдым көзіне мұндағы елдің.</w:t>
      </w:r>
    </w:p>
    <w:p>
      <w:pPr>
        <w:spacing w:before="240" w:after="120"/>
      </w:pPr>
      <w:r>
        <w:rPr>
          <w:b/>
          <w:sz w:val="28"/>
        </w:rPr>
        <w:t xml:space="preserve">Kazakh</w:t>
      </w:r>
    </w:p>
    <w:p>
      <w:r>
        <w:rPr>
          <w:b/>
        </w:rPr>
        <w:t xml:space="preserve">Қара өлең үлгілері</w:t>
      </w:r>
    </w:p>
    <w:p>
      <w:r>
        <w:t xml:space="preserve">Бір күнде ауылыңа неше келдім,</w:t>
      </w:r>
      <w:r>
        <w:br/>
        <w:t xml:space="preserve">Табылмады реті кездесердің.</w:t>
      </w:r>
      <w:r>
        <w:br/>
        <w:t xml:space="preserve">Бірде өзім, бірде өзің күтуменен,</w:t>
      </w:r>
      <w:r>
        <w:br/>
        <w:t xml:space="preserve">Түсер болдым көзіне мұндағы елдің.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102. folkenu.kz Corpus. Accessed 2026-09-05.</w:t>
      </w:r>
    </w:p>
  </w:body>
</w:document>
</file>