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Айтамын айт дегенде енді нені, Ілдірдім қырғи салып бөденені. Тұнжырап төмен қарап отырғанша, Құралық өлең айтып әңгімені.</w:t>
      </w:r>
    </w:p>
    <w:p>
      <w:pPr>
        <w:spacing w:before="240" w:after="120"/>
      </w:pPr>
      <w:r>
        <w:rPr>
          <w:b/>
          <w:sz w:val="28"/>
        </w:rPr>
        <w:t xml:space="preserve">Kazakh</w:t>
      </w:r>
    </w:p>
    <w:p>
      <w:r>
        <w:rPr>
          <w:b/>
        </w:rPr>
        <w:t xml:space="preserve">Қара өлең үлгілері</w:t>
      </w:r>
    </w:p>
    <w:p>
      <w:r>
        <w:t xml:space="preserve">Айтамын айт дегенде енді нені,</w:t>
      </w:r>
      <w:r>
        <w:br/>
        <w:t xml:space="preserve">Ілдірдім қырғи салып бөденені.</w:t>
      </w:r>
      <w:r>
        <w:br/>
        <w:t xml:space="preserve">Тұнжырап төмен қарап отырғанша,</w:t>
      </w:r>
      <w:r>
        <w:br/>
        <w:t xml:space="preserve">Құралық өлең айтып әңгімені.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104. folkenu.kz Corpus. Accessed 2026-09-05.</w:t>
      </w:r>
    </w:p>
  </w:body>
</w:document>
</file>