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Қолыңдағы сақина қалайы ма, Жаман жүрмес жақсының маңайына. Сөзіңе сөз орнымен келгеніңде, Сөйлеместен бекерге қалайын ба.</w:t>
      </w:r>
    </w:p>
    <w:p>
      <w:pPr>
        <w:spacing w:before="240" w:after="120"/>
      </w:pPr>
      <w:r>
        <w:rPr>
          <w:b/>
          <w:sz w:val="28"/>
        </w:rPr>
        <w:t xml:space="preserve">Kazakh</w:t>
      </w:r>
    </w:p>
    <w:p>
      <w:r>
        <w:rPr>
          <w:b/>
        </w:rPr>
        <w:t xml:space="preserve">Қара өлең үлгілері</w:t>
      </w:r>
    </w:p>
    <w:p>
      <w:r>
        <w:t xml:space="preserve">Қолыңдағы сақина қалайы ма,</w:t>
      </w:r>
      <w:r>
        <w:br/>
        <w:t xml:space="preserve">Жаман жүрмес жақсының маңайына.</w:t>
      </w:r>
      <w:r>
        <w:br/>
        <w:t xml:space="preserve">Сөзіңе сөз орнымен келгеніңде,</w:t>
      </w:r>
      <w:r>
        <w:br/>
        <w:t xml:space="preserve">Сөйлеместен бекерге қалайын ба.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104. folkenu.kz Corpus. Accessed 2026-09-05.</w:t>
      </w:r>
    </w:p>
  </w:body>
</w:document>
</file>