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Егін-төгін тағы да, егін-төгін, Майы шығар семіздің тартса түгін. Күнде мұндай қуаныш бола бермес, Айтып өлең кетейін осы бүгін.</w:t>
      </w:r>
    </w:p>
    <w:p>
      <w:pPr>
        <w:spacing w:before="240" w:after="120"/>
      </w:pPr>
      <w:r>
        <w:rPr>
          <w:b/>
          <w:sz w:val="28"/>
        </w:rPr>
        <w:t xml:space="preserve">Kazakh</w:t>
      </w:r>
    </w:p>
    <w:p>
      <w:r>
        <w:rPr>
          <w:b/>
        </w:rPr>
        <w:t xml:space="preserve">Қара өлең үлгілері</w:t>
      </w:r>
    </w:p>
    <w:p>
      <w:r>
        <w:t xml:space="preserve">Егін-төгін тағы да, егін-төгін,</w:t>
      </w:r>
      <w:r>
        <w:br/>
        <w:t xml:space="preserve">Майы шығар семіздің тартса түгін.</w:t>
      </w:r>
      <w:r>
        <w:br/>
        <w:t xml:space="preserve">Күнде мұндай қуаныш бола бермес,</w:t>
      </w:r>
      <w:r>
        <w:br/>
        <w:t xml:space="preserve">Айтып өлең кетейін осы бүгін.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105. folkenu.kz Corpus. Accessed 2026-09-05.</w:t>
      </w:r>
    </w:p>
  </w:body>
</w:document>
</file>