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тойды кім бастайды—қыздар бастар, Аяғын жүйрік аттай көсіп тастар. Құдалар той жасаған мырза болса, Бас-басына әншінің шапан тастар.</w:t>
      </w:r>
    </w:p>
    <w:p>
      <w:pPr>
        <w:spacing w:before="240" w:after="120"/>
      </w:pPr>
      <w:r>
        <w:rPr>
          <w:b/>
          <w:sz w:val="28"/>
        </w:rPr>
        <w:t xml:space="preserve">Kazakh</w:t>
      </w:r>
    </w:p>
    <w:p>
      <w:r>
        <w:rPr>
          <w:b/>
        </w:rPr>
        <w:t xml:space="preserve">Қара өлең үлгілері</w:t>
      </w:r>
    </w:p>
    <w:p>
      <w:r>
        <w:t xml:space="preserve">Бұл тойды кім бастайды—қыздар бастар,</w:t>
      </w:r>
      <w:r>
        <w:br/>
        <w:t xml:space="preserve">Аяғын жүйрік аттай көсіп тастар.</w:t>
      </w:r>
      <w:r>
        <w:br/>
        <w:t xml:space="preserve">Құдалар той жасаған мырза болса,</w:t>
      </w:r>
      <w:r>
        <w:br/>
        <w:t xml:space="preserve">Бас-басына әншінің шапан тастар.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107. folkenu.kz Corpus. Accessed 2026-09-05.</w:t>
      </w:r>
    </w:p>
  </w:body>
</w:document>
</file>