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 едік қатар ұшып қаңқылдаған, Сахара шөлге қонып саңқылдаған. Дегендер мен жақсымын толып жатыр, Жақсылық өз басымен артылмаған.</w:t>
      </w:r>
    </w:p>
    <w:p>
      <w:pPr>
        <w:spacing w:before="240" w:after="120"/>
      </w:pPr>
      <w:r>
        <w:rPr>
          <w:b/>
          <w:sz w:val="28"/>
        </w:rPr>
        <w:t xml:space="preserve">Kazakh</w:t>
      </w:r>
    </w:p>
    <w:p>
      <w:r>
        <w:rPr>
          <w:b/>
        </w:rPr>
        <w:t xml:space="preserve">Қара өлең үлгілері</w:t>
      </w:r>
    </w:p>
    <w:p>
      <w:r>
        <w:t xml:space="preserve">Қаз едік қатар ұшып қаңқылдаған,</w:t>
      </w:r>
      <w:r>
        <w:br/>
        <w:t xml:space="preserve">Сахара шөлге қонып саңқылдаған.</w:t>
      </w:r>
      <w:r>
        <w:br/>
        <w:t xml:space="preserve">Дегендер мен жақсымын толып жатыр,</w:t>
      </w:r>
      <w:r>
        <w:br/>
        <w:t xml:space="preserve">Жақсылық өз басымен артылмаған.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110. folkenu.kz Corpus. Accessed 2026-09-05.</w:t>
      </w:r>
    </w:p>
  </w:body>
</w:document>
</file>