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Саусағың ақ жамбының күмісіндей, Лебізің шын жұпардың иісіндей. Жүрісің әсем сұлу көрінеді, Жорғаның су төгілмес жүрісіндей.</w:t>
      </w:r>
    </w:p>
    <w:p>
      <w:pPr>
        <w:spacing w:before="240" w:after="120"/>
      </w:pPr>
      <w:r>
        <w:rPr>
          <w:b/>
          <w:sz w:val="28"/>
        </w:rPr>
        <w:t xml:space="preserve">Kazakh</w:t>
      </w:r>
    </w:p>
    <w:p>
      <w:r>
        <w:rPr>
          <w:b/>
        </w:rPr>
        <w:t xml:space="preserve">Қара өлең үлгілері</w:t>
      </w:r>
    </w:p>
    <w:p>
      <w:r>
        <w:t xml:space="preserve">Саусағың ақ жамбының күмісіндей,</w:t>
      </w:r>
      <w:r>
        <w:br/>
        <w:t xml:space="preserve">Лебізің шын жұпардың иісіндей.</w:t>
      </w:r>
      <w:r>
        <w:br/>
        <w:t xml:space="preserve">Жүрісің әсем сұлу көрінеді,</w:t>
      </w:r>
      <w:r>
        <w:br/>
        <w:t xml:space="preserve">Жорғаның су төгілмес жүрісіндей.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111. folkenu.kz Corpus. Accessed 2026-09-05.</w:t>
      </w:r>
    </w:p>
  </w:body>
</w:document>
</file>