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Демеймін алыстамын, шығандамын, Әйтеуір сен дегенде шығар жаным. Бұл тойға сен келді деп есіткен соң, Тыпыршып орнымда тұра алмадым.</w:t>
      </w:r>
    </w:p>
    <w:p>
      <w:pPr>
        <w:spacing w:before="240" w:after="120"/>
      </w:pPr>
      <w:r>
        <w:rPr>
          <w:b/>
          <w:sz w:val="28"/>
        </w:rPr>
        <w:t xml:space="preserve">Kazakh</w:t>
      </w:r>
    </w:p>
    <w:p>
      <w:r>
        <w:rPr>
          <w:b/>
        </w:rPr>
        <w:t xml:space="preserve">Қара өлең үлгілері</w:t>
      </w:r>
    </w:p>
    <w:p>
      <w:r>
        <w:t xml:space="preserve">Демеймін алыстамын, шығандамын,</w:t>
      </w:r>
      <w:r>
        <w:br/>
        <w:t xml:space="preserve">Әйтеуір сен дегенде шығар жаным.</w:t>
      </w:r>
      <w:r>
        <w:br/>
        <w:t xml:space="preserve">Бұл тойға сен келді деп есіткен соң,</w:t>
      </w:r>
      <w:r>
        <w:br/>
        <w:t xml:space="preserve">Тыпыршып орнымда тұра алмадым.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112. folkenu.kz Corpus. Accessed 2026-09-05.</w:t>
      </w:r>
    </w:p>
  </w:body>
</w:document>
</file>