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Тақияма таққаным тал-тал моншақ, Кер биеге жарасар кер құлыншақ. Кер құлыншақ ойнайды ат болдым деп, Қыз бейшара жылайды жат болдым деп.</w:t>
      </w:r>
    </w:p>
    <w:p>
      <w:pPr>
        <w:spacing w:before="240" w:after="120"/>
      </w:pPr>
      <w:r>
        <w:rPr>
          <w:b/>
          <w:sz w:val="28"/>
        </w:rPr>
        <w:t xml:space="preserve">Kazakh</w:t>
      </w:r>
    </w:p>
    <w:p>
      <w:r>
        <w:rPr>
          <w:b/>
        </w:rPr>
        <w:t xml:space="preserve">Қара өлең үлгілері</w:t>
      </w:r>
    </w:p>
    <w:p>
      <w:r>
        <w:t xml:space="preserve">Тақияма таққаным тал-тал моншақ,</w:t>
      </w:r>
      <w:r>
        <w:br/>
        <w:t xml:space="preserve">Кер биеге жарасар кер құлыншақ.</w:t>
      </w:r>
      <w:r>
        <w:br/>
        <w:t xml:space="preserve">Кер құлыншақ ойнайды ат болдым деп,</w:t>
      </w:r>
      <w:r>
        <w:br/>
        <w:t xml:space="preserve">Қыз бейшара жылайды жат болдым деп.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112. folkenu.kz Corpus. Accessed 2026-09-05.</w:t>
      </w:r>
    </w:p>
  </w:body>
</w:document>
</file>