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Айналайын, қарағым, қара қасым, Қос иықта бұралған қолаң шашың. Өзіңменен бір болсам бұл өмірде, Болады ғой бақытты менің басым.</w:t>
      </w:r>
    </w:p>
    <w:p>
      <w:pPr>
        <w:spacing w:before="240" w:after="120"/>
      </w:pPr>
      <w:r>
        <w:rPr>
          <w:b/>
          <w:sz w:val="28"/>
        </w:rPr>
        <w:t xml:space="preserve">Kazakh</w:t>
      </w:r>
    </w:p>
    <w:p>
      <w:r>
        <w:rPr>
          <w:b/>
        </w:rPr>
        <w:t xml:space="preserve">Қара өлең үлгілері</w:t>
      </w:r>
    </w:p>
    <w:p>
      <w:r>
        <w:t xml:space="preserve">Айналайын, қарағым, қара қасым,</w:t>
      </w:r>
      <w:r>
        <w:br/>
        <w:t xml:space="preserve">Қос иықта бұралған қолаң шашың.</w:t>
      </w:r>
      <w:r>
        <w:br/>
        <w:t xml:space="preserve">Өзіңменен бір болсам бұл өмірде,</w:t>
      </w:r>
      <w:r>
        <w:br/>
        <w:t xml:space="preserve">Болады ғой бақытты менің басым.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119. folkenu.kz Corpus. Accessed 2026-09-05.</w:t>
      </w:r>
    </w:p>
  </w:body>
</w:document>
</file>