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 су есік алды өткелі жоқ, Суынан өткелі жоқ өткенім жоқ. Шет болсаң бір Құдайға өзің шет бол, Ешқайда сені тастап кеткенім жоқ.</w:t>
      </w:r>
    </w:p>
    <w:p>
      <w:pPr>
        <w:spacing w:before="240" w:after="120"/>
      </w:pPr>
      <w:r>
        <w:rPr>
          <w:b/>
          <w:sz w:val="28"/>
        </w:rPr>
        <w:t xml:space="preserve">Kazakh</w:t>
      </w:r>
    </w:p>
    <w:p>
      <w:r>
        <w:rPr>
          <w:b/>
        </w:rPr>
        <w:t xml:space="preserve">Қара өлең үлгілері</w:t>
      </w:r>
    </w:p>
    <w:p>
      <w:r>
        <w:t xml:space="preserve">Қара су есік алды өткелі жоқ,</w:t>
      </w:r>
      <w:r>
        <w:br/>
        <w:t xml:space="preserve">Суынан өткелі жоқ өткенім жоқ.</w:t>
      </w:r>
      <w:r>
        <w:br/>
        <w:t xml:space="preserve">Шет болсаң бір Құдайға өзің шет бол,</w:t>
      </w:r>
      <w:r>
        <w:br/>
        <w:t xml:space="preserve">Ешқайда сені тастап кеткенім жоқ.</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123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123. folkenu.kz Corpus. Accessed 2026-09-05.</w:t>
      </w:r>
    </w:p>
  </w:body>
</w:document>
</file>