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мекені ой ма, қыр ма, Қонады бұл жайлауға қайтқан тырна. Түскенде мен есіңе, ей, перизат, Шырқап сап, осы әніме қолың бұлға.</w:t>
      </w:r>
    </w:p>
    <w:p>
      <w:pPr>
        <w:spacing w:before="240" w:after="120"/>
      </w:pPr>
      <w:r>
        <w:rPr>
          <w:b/>
          <w:sz w:val="28"/>
        </w:rPr>
        <w:t xml:space="preserve">Kazakh</w:t>
      </w:r>
    </w:p>
    <w:p>
      <w:r>
        <w:rPr>
          <w:b/>
        </w:rPr>
        <w:t xml:space="preserve">Қара өлең үлгілері</w:t>
      </w:r>
    </w:p>
    <w:p>
      <w:r>
        <w:t xml:space="preserve">Ауылымның мекені ой ма, қыр ма,</w:t>
      </w:r>
      <w:r>
        <w:br/>
        <w:t xml:space="preserve">Қонады бұл жайлауға қайтқан тырна.</w:t>
      </w:r>
      <w:r>
        <w:br/>
        <w:t xml:space="preserve">Түскенде мен есіңе, ей, перизат,</w:t>
      </w:r>
      <w:r>
        <w:br/>
        <w:t xml:space="preserve">Шырқап сап, осы әніме қолың бұлға.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125. folkenu.kz Corpus. Accessed 2026-09-05.</w:t>
      </w:r>
    </w:p>
  </w:body>
</w:document>
</file>