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Тоқым салсам жарасар тел күреңге, Сіз кеткен соң телмірдім мен біреуге. Сағынғаннан төрт болып екі көзім, Қарайғанға қадалып телміруде.</w:t>
      </w:r>
    </w:p>
    <w:p>
      <w:pPr>
        <w:spacing w:before="240" w:after="120"/>
      </w:pPr>
      <w:r>
        <w:rPr>
          <w:b/>
          <w:sz w:val="28"/>
        </w:rPr>
        <w:t xml:space="preserve">Kazakh</w:t>
      </w:r>
    </w:p>
    <w:p>
      <w:r>
        <w:rPr>
          <w:b/>
        </w:rPr>
        <w:t xml:space="preserve">Қара өлең үлгілері</w:t>
      </w:r>
    </w:p>
    <w:p>
      <w:r>
        <w:t xml:space="preserve">Тоқым салсам жарасар тел күреңге,</w:t>
      </w:r>
      <w:r>
        <w:br/>
        <w:t xml:space="preserve">Сіз кеткен соң телмірдім мен біреуге.</w:t>
      </w:r>
      <w:r>
        <w:br/>
        <w:t xml:space="preserve">Сағынғаннан төрт болып екі көзім,</w:t>
      </w:r>
      <w:r>
        <w:br/>
        <w:t xml:space="preserve">Қарайғанға қадалып телміруде.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125. folkenu.kz Corpus. Accessed 2026-09-05.</w:t>
      </w:r>
    </w:p>
  </w:body>
</w:document>
</file>