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күрең дөнен, Қашады төстен түлкі сүмеңдеген. Ойымда үш ұйықтасам бар ма менің, Айырылып қалқатайдан жүрем деген.</w:t>
      </w:r>
    </w:p>
    <w:p>
      <w:pPr>
        <w:spacing w:before="240" w:after="120"/>
      </w:pPr>
      <w:r>
        <w:rPr>
          <w:b/>
          <w:sz w:val="28"/>
        </w:rPr>
        <w:t xml:space="preserve">Kazakh</w:t>
      </w:r>
    </w:p>
    <w:p>
      <w:r>
        <w:rPr>
          <w:b/>
        </w:rPr>
        <w:t xml:space="preserve">Қара өлең үлгілері</w:t>
      </w:r>
    </w:p>
    <w:p>
      <w:r>
        <w:t xml:space="preserve">Мінгенім дәйім менің күрең дөнен,</w:t>
      </w:r>
      <w:r>
        <w:br/>
        <w:t xml:space="preserve">Қашады төстен түлкі сүмеңдеген.</w:t>
      </w:r>
      <w:r>
        <w:br/>
        <w:t xml:space="preserve">Ойымда үш ұйықтасам бар ма менің,</w:t>
      </w:r>
      <w:r>
        <w:br/>
        <w:t xml:space="preserve">Айырылып қалқатайдан жүрем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