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торы құнан, Торы құнан ақсайды тобығынан. Шын көңіл, шын пейілің менде болса, Табысайық Ақсайдың қорымынан.</w:t>
      </w:r>
    </w:p>
    <w:p>
      <w:pPr>
        <w:spacing w:before="240" w:after="120"/>
      </w:pPr>
      <w:r>
        <w:rPr>
          <w:b/>
          <w:sz w:val="28"/>
        </w:rPr>
        <w:t xml:space="preserve">Kazakh</w:t>
      </w:r>
    </w:p>
    <w:p>
      <w:r>
        <w:rPr>
          <w:b/>
        </w:rPr>
        <w:t xml:space="preserve">Қара өлең үлгілері</w:t>
      </w:r>
    </w:p>
    <w:p>
      <w:r>
        <w:t xml:space="preserve">Дәйім менің мінгенім торы құнан,</w:t>
      </w:r>
      <w:r>
        <w:br/>
        <w:t xml:space="preserve">Торы құнан ақсайды тобығынан.</w:t>
      </w:r>
      <w:r>
        <w:br/>
        <w:t xml:space="preserve">Шын көңіл, шын пейілің менде болса,</w:t>
      </w:r>
      <w:r>
        <w:br/>
        <w:t xml:space="preserve">Табысайық Ақсайдың қорымынан.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135. folkenu.kz Corpus. Accessed 2026-09-05.</w:t>
      </w:r>
    </w:p>
  </w:body>
</w:document>
</file>