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сары құнан, Сары құнан үркеді сауырынан. Шын көңіл, шын пейілің менде болса, Табысайық, қалқатай, ауылыңнан.</w:t>
      </w:r>
    </w:p>
    <w:p>
      <w:pPr>
        <w:spacing w:before="240" w:after="120"/>
      </w:pPr>
      <w:r>
        <w:rPr>
          <w:b/>
          <w:sz w:val="28"/>
        </w:rPr>
        <w:t xml:space="preserve">Kazakh</w:t>
      </w:r>
    </w:p>
    <w:p>
      <w:r>
        <w:rPr>
          <w:b/>
        </w:rPr>
        <w:t xml:space="preserve">Қара өлең үлгілері</w:t>
      </w:r>
    </w:p>
    <w:p>
      <w:r>
        <w:t xml:space="preserve">Дәйім менің мінгенім сары құнан,</w:t>
      </w:r>
      <w:r>
        <w:br/>
        <w:t xml:space="preserve">Сары құнан үркеді сауырынан.</w:t>
      </w:r>
      <w:r>
        <w:br/>
        <w:t xml:space="preserve">Шын көңіл, шын пейілің менде болса,</w:t>
      </w:r>
      <w:r>
        <w:br/>
        <w:t xml:space="preserve">Табысайық, қалқатай, ауылыңнан.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135. folkenu.kz Corpus. Accessed 2026-09-05.</w:t>
      </w:r>
    </w:p>
  </w:body>
</w:document>
</file>