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Қиғаш қас, жазық маңдай, алтын бұрым, Жұқа ерін, оймақ ауыз, пісте мұрын. Керме иық, меруерт тісті, болат кірпік, Осындай болса деп ем қыздың түрін.</w:t>
      </w:r>
    </w:p>
    <w:p>
      <w:pPr>
        <w:spacing w:before="240" w:after="120"/>
      </w:pPr>
      <w:r>
        <w:rPr>
          <w:b/>
          <w:sz w:val="28"/>
        </w:rPr>
        <w:t xml:space="preserve">Kazakh</w:t>
      </w:r>
    </w:p>
    <w:p>
      <w:r>
        <w:rPr>
          <w:b/>
        </w:rPr>
        <w:t xml:space="preserve">Қара өлең үлгілері</w:t>
      </w:r>
    </w:p>
    <w:p>
      <w:r>
        <w:t xml:space="preserve">Қиғаш қас, жазық маңдай, алтын бұрым,</w:t>
      </w:r>
      <w:r>
        <w:br/>
        <w:t xml:space="preserve">Жұқа ерін, оймақ ауыз, пісте мұрын.</w:t>
      </w:r>
      <w:r>
        <w:br/>
        <w:t xml:space="preserve">Керме иық, меруерт тісті, болат кірпік,</w:t>
      </w:r>
      <w:r>
        <w:br/>
        <w:t xml:space="preserve">Осындай болса деп ем қыздың түрін.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139. folkenu.kz Corpus. Accessed 2026-09-05.</w:t>
      </w:r>
    </w:p>
  </w:body>
</w:document>
</file>