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Жүгірер қойдан қойға шұбар туса, Көрінер қыздар сұлу, белін буса. Алдына есігіңнің су төгіп қой, Жығылсын әкең тайып, мені қуса.</w:t>
      </w:r>
    </w:p>
    <w:p>
      <w:pPr>
        <w:spacing w:before="240" w:after="120"/>
      </w:pPr>
      <w:r>
        <w:rPr>
          <w:b/>
          <w:sz w:val="28"/>
        </w:rPr>
        <w:t xml:space="preserve">Kazakh</w:t>
      </w:r>
    </w:p>
    <w:p>
      <w:r>
        <w:rPr>
          <w:b/>
        </w:rPr>
        <w:t xml:space="preserve">Қара өлең үлгілері</w:t>
      </w:r>
    </w:p>
    <w:p>
      <w:r>
        <w:t xml:space="preserve">Жүгірер қойдан қойға шұбар туса,</w:t>
      </w:r>
      <w:r>
        <w:br/>
        <w:t xml:space="preserve">Көрінер қыздар сұлу, белін буса.</w:t>
      </w:r>
      <w:r>
        <w:br/>
        <w:t xml:space="preserve">Алдына есігіңнің су төгіп қой,</w:t>
      </w:r>
      <w:r>
        <w:br/>
        <w:t xml:space="preserve">Жығылсын әкең тайып, мені қуса.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141. folkenu.kz Corpus. Accessed 2026-09-05.</w:t>
      </w:r>
    </w:p>
  </w:body>
</w:document>
</file>