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Салғаным көкбестіге өмілдірік, Көшкенде жылқы айдадым, желіп жүріп. Болғанда жақсы таныс, кеттің алыс, Бір жағын қабырғамның сөгілдіріп.</w:t>
      </w:r>
    </w:p>
    <w:p>
      <w:pPr>
        <w:spacing w:before="240" w:after="120"/>
      </w:pPr>
      <w:r>
        <w:rPr>
          <w:b/>
          <w:sz w:val="28"/>
        </w:rPr>
        <w:t xml:space="preserve">Kazakh</w:t>
      </w:r>
    </w:p>
    <w:p>
      <w:r>
        <w:rPr>
          <w:b/>
        </w:rPr>
        <w:t xml:space="preserve">Қара өлең үлгілері</w:t>
      </w:r>
    </w:p>
    <w:p>
      <w:r>
        <w:t xml:space="preserve">Салғаным көкбестіге өмілдірік,</w:t>
      </w:r>
      <w:r>
        <w:br/>
        <w:t xml:space="preserve">Көшкенде жылқы айдадым, желіп жүріп.</w:t>
      </w:r>
      <w:r>
        <w:br/>
        <w:t xml:space="preserve">Болғанда жақсы таныс, кеттің алыс,</w:t>
      </w:r>
      <w:r>
        <w:br/>
        <w:t xml:space="preserve">Бір жағын қабырғамның сөгілдіріп.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142. folkenu.kz Corpus. Accessed 2026-09-05.</w:t>
      </w:r>
    </w:p>
  </w:body>
</w:document>
</file>