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Алдында есігіңнің тал бар, қалқам, Әркімнің көкірегінде жан бар, қалқам. Құрбыға құрбы лайық деп отырмын, Әйтпесе менің сенде нем бар, қалқам.</w:t>
      </w:r>
    </w:p>
    <w:p>
      <w:pPr>
        <w:spacing w:before="240" w:after="120"/>
      </w:pPr>
      <w:r>
        <w:rPr>
          <w:b/>
          <w:sz w:val="28"/>
        </w:rPr>
        <w:t xml:space="preserve">Kazakh</w:t>
      </w:r>
    </w:p>
    <w:p>
      <w:r>
        <w:rPr>
          <w:b/>
        </w:rPr>
        <w:t xml:space="preserve">Қара өлең үлгілері</w:t>
      </w:r>
    </w:p>
    <w:p>
      <w:r>
        <w:t xml:space="preserve">Алдында есігіңнің тал бар, қалқам,</w:t>
      </w:r>
      <w:r>
        <w:br/>
        <w:t xml:space="preserve">Әркімнің көкірегінде жан бар, қалқам.</w:t>
      </w:r>
      <w:r>
        <w:br/>
        <w:t xml:space="preserve">Құрбыға құрбы лайық деп отырмын,</w:t>
      </w:r>
      <w:r>
        <w:br/>
        <w:t xml:space="preserve">Әйтпесе менің сенде нем бар, қалқам.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146. folkenu.kz Corpus. Accessed 2026-09-05.</w:t>
      </w:r>
    </w:p>
  </w:body>
</w:document>
</file>