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үйден шыға келдің айдай болып, Жылқыда қысыр емген тайдай болып. Кетесің, қолым тисе, былқ-сылқ етіп, Қарынға жаңа салған майдай болып.</w:t>
      </w:r>
    </w:p>
    <w:p>
      <w:pPr>
        <w:spacing w:before="240" w:after="120"/>
      </w:pPr>
      <w:r>
        <w:rPr>
          <w:b/>
          <w:sz w:val="28"/>
        </w:rPr>
        <w:t xml:space="preserve">Kazakh</w:t>
      </w:r>
    </w:p>
    <w:p>
      <w:r>
        <w:rPr>
          <w:b/>
        </w:rPr>
        <w:t xml:space="preserve">Қара өлең үлгілері</w:t>
      </w:r>
    </w:p>
    <w:p>
      <w:r>
        <w:t xml:space="preserve">Ақ үйден шыға келдің айдай болып,</w:t>
      </w:r>
      <w:r>
        <w:br/>
        <w:t xml:space="preserve">Жылқыда қысыр емген тайдай болып.</w:t>
      </w:r>
      <w:r>
        <w:br/>
        <w:t xml:space="preserve">Кетесің, қолым тисе, былқ-сылқ етіп,</w:t>
      </w:r>
      <w:r>
        <w:br/>
        <w:t xml:space="preserve">Қарынға жаңа салған майдай болып.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147. folkenu.kz Corpus. Accessed 2026-09-05.</w:t>
      </w:r>
    </w:p>
  </w:body>
</w:document>
</file>