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Сен қайдағы, ей, қалқа, мен қайдағы, Мен де өзіңдей біреудің боз тайлағы. Сен түскенде есіме, беу, қалқатай, Менің шерім қозғалар қай-қайдағы.</w:t>
      </w:r>
    </w:p>
    <w:p>
      <w:pPr>
        <w:spacing w:before="240" w:after="120"/>
      </w:pPr>
      <w:r>
        <w:rPr>
          <w:b/>
          <w:sz w:val="28"/>
        </w:rPr>
        <w:t xml:space="preserve">Kazakh</w:t>
      </w:r>
    </w:p>
    <w:p>
      <w:r>
        <w:rPr>
          <w:b/>
        </w:rPr>
        <w:t xml:space="preserve">Қара өлең үлгілері</w:t>
      </w:r>
    </w:p>
    <w:p>
      <w:r>
        <w:t xml:space="preserve">Сен қайдағы, ей, қалқа, мен қайдағы,</w:t>
      </w:r>
      <w:r>
        <w:br/>
        <w:t xml:space="preserve">Мен де өзіңдей біреудің боз тайлағы.</w:t>
      </w:r>
      <w:r>
        <w:br/>
        <w:t xml:space="preserve">Сен түскенде есіме, беу, қалқатай,</w:t>
      </w:r>
      <w:r>
        <w:br/>
        <w:t xml:space="preserve">Менің шерім қозғалар қай-қайдағы.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153. folkenu.kz Corpus. Accessed 2026-09-05.</w:t>
      </w:r>
    </w:p>
  </w:body>
</w:document>
</file>