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Сыбызғым қыран жілік, күміс ернеу, Мықымнан сусып түсер шәйі белбеу. Сағынып сары жонға қарай-қарай, Ей, қалқа, екі көзім болды төртеу.</w:t>
      </w:r>
    </w:p>
    <w:p>
      <w:pPr>
        <w:spacing w:before="240" w:after="120"/>
      </w:pPr>
      <w:r>
        <w:rPr>
          <w:b/>
          <w:sz w:val="28"/>
        </w:rPr>
        <w:t xml:space="preserve">Kazakh</w:t>
      </w:r>
    </w:p>
    <w:p>
      <w:r>
        <w:rPr>
          <w:b/>
        </w:rPr>
        <w:t xml:space="preserve">Қара өлең үлгілері</w:t>
      </w:r>
    </w:p>
    <w:p>
      <w:r>
        <w:t xml:space="preserve">Сыбызғым қыран жілік, күміс ернеу,</w:t>
      </w:r>
      <w:r>
        <w:br/>
        <w:t xml:space="preserve">Мықымнан сусып түсер шәйі белбеу.</w:t>
      </w:r>
      <w:r>
        <w:br/>
        <w:t xml:space="preserve">Сағынып сары жонға қарай-қарай,</w:t>
      </w:r>
      <w:r>
        <w:br/>
        <w:t xml:space="preserve">Ей, қалқа, екі көзім болды төртеу.</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154. folkenu.kz Corpus. Accessed 2026-09-05.</w:t>
      </w:r>
    </w:p>
  </w:body>
</w:document>
</file>