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Қолыңа сал сақина, мыс та болса, Еліңде соқтырып ал ұста болса. Жеріңе уағда айтқан мен барайын, Ақ боран соғып тұрған қыс та болса.</w:t>
      </w:r>
    </w:p>
    <w:p>
      <w:pPr>
        <w:spacing w:before="240" w:after="120"/>
      </w:pPr>
      <w:r>
        <w:rPr>
          <w:b/>
          <w:sz w:val="28"/>
        </w:rPr>
        <w:t xml:space="preserve">Kazakh</w:t>
      </w:r>
    </w:p>
    <w:p>
      <w:r>
        <w:rPr>
          <w:b/>
        </w:rPr>
        <w:t xml:space="preserve">Қара өлең үлгілері</w:t>
      </w:r>
    </w:p>
    <w:p>
      <w:r>
        <w:t xml:space="preserve">Қолыңа сал сақина, мыс та болса,</w:t>
      </w:r>
      <w:r>
        <w:br/>
        <w:t xml:space="preserve">Еліңде соқтырып ал ұста болса.</w:t>
      </w:r>
      <w:r>
        <w:br/>
        <w:t xml:space="preserve">Жеріңе уағда айтқан мен барайын,</w:t>
      </w:r>
      <w:r>
        <w:br/>
        <w:t xml:space="preserve">Ақ боран соғып тұрған қыс та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155. folkenu.kz Corpus. Accessed 2026-09-05.</w:t>
      </w:r>
    </w:p>
  </w:body>
</w:document>
</file>