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Бетке алып қаз қаңқылдар қайтса көлді, Дауысым ашылады айтса өлеңді. Өлеңнің алтыны бар, күмісі бар, Қалқалар, қалайсыңдар қайсы өлеңді.</w:t>
      </w:r>
    </w:p>
    <w:p>
      <w:pPr>
        <w:spacing w:before="240" w:after="120"/>
      </w:pPr>
      <w:r>
        <w:rPr>
          <w:b/>
          <w:sz w:val="28"/>
        </w:rPr>
        <w:t xml:space="preserve">Kazakh</w:t>
      </w:r>
    </w:p>
    <w:p>
      <w:r>
        <w:rPr>
          <w:b/>
        </w:rPr>
        <w:t xml:space="preserve">Қара өлең үлгілері</w:t>
      </w:r>
    </w:p>
    <w:p>
      <w:r>
        <w:t xml:space="preserve">Бетке алып қаз қаңқылдар қайтса көлді,</w:t>
      </w:r>
      <w:r>
        <w:br/>
        <w:t xml:space="preserve">Дауысым ашылады айтса өлеңді.</w:t>
      </w:r>
      <w:r>
        <w:br/>
        <w:t xml:space="preserve">Өлеңнің алтыны бар, күмісі бар,</w:t>
      </w:r>
      <w:r>
        <w:br/>
        <w:t xml:space="preserve">Қалқалар, қалайсыңдар қайсы өлеңді.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159. folkenu.kz Corpus. Accessed 2026-09-05.</w:t>
      </w:r>
    </w:p>
  </w:body>
</w:document>
</file>