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тайсалдық па, Салды екен өлеңімді қай сандыққа. Жөнімен дәмдеп қана өлеңіңді айт, Көп бұрмай көңіліңді сайтандыққа.</w:t>
      </w:r>
    </w:p>
    <w:p>
      <w:pPr>
        <w:spacing w:before="240" w:after="120"/>
      </w:pPr>
      <w:r>
        <w:rPr>
          <w:b/>
          <w:sz w:val="28"/>
        </w:rPr>
        <w:t xml:space="preserve">Kazakh</w:t>
      </w:r>
    </w:p>
    <w:p>
      <w:r>
        <w:rPr>
          <w:b/>
        </w:rPr>
        <w:t xml:space="preserve">Қара өлең үлгілері</w:t>
      </w:r>
    </w:p>
    <w:p>
      <w:r>
        <w:t xml:space="preserve">Өлеңді айт дегенде тайсалдық па,</w:t>
      </w:r>
      <w:r>
        <w:br/>
        <w:t xml:space="preserve">Салды екен өлеңімді қай сандыққа.</w:t>
      </w:r>
      <w:r>
        <w:br/>
        <w:t xml:space="preserve">Жөнімен дәмдеп қана өлеңіңді айт,</w:t>
      </w:r>
      <w:r>
        <w:br/>
        <w:t xml:space="preserve">Көп бұрмай көңіліңді сайтандыққа.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160. folkenu.kz Corpus. Accessed 2026-09-05.</w:t>
      </w:r>
    </w:p>
  </w:body>
</w:document>
</file>