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деген ой емес пе, Жайылған ойдан қырға той емес пе. Өлеңді айтқызатын өскен көңіл, Көңілді көтеретін той емес пе?!</w:t>
      </w:r>
    </w:p>
    <w:p>
      <w:pPr>
        <w:spacing w:before="240" w:after="120"/>
      </w:pPr>
      <w:r>
        <w:rPr>
          <w:b/>
          <w:sz w:val="28"/>
        </w:rPr>
        <w:t xml:space="preserve">Kazakh</w:t>
      </w:r>
    </w:p>
    <w:p>
      <w:r>
        <w:rPr>
          <w:b/>
        </w:rPr>
        <w:t xml:space="preserve">Қара өлең үлгілері</w:t>
      </w:r>
    </w:p>
    <w:p>
      <w:r>
        <w:t xml:space="preserve">Немене өлең деген ой емес пе,</w:t>
      </w:r>
      <w:r>
        <w:br/>
        <w:t xml:space="preserve">Жайылған ойдан қырға той емес пе.</w:t>
      </w:r>
      <w:r>
        <w:br/>
        <w:t xml:space="preserve">Өлеңді айтқызатын өскен көңіл,</w:t>
      </w:r>
      <w:r>
        <w:br/>
        <w:t xml:space="preserve">Көңілді көтеретін той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160. folkenu.kz Corpus. Accessed 2026-09-05.</w:t>
      </w:r>
    </w:p>
  </w:body>
</w:document>
</file>