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Әдейі мені мұнда шақырғызды, Өлеңнің сары қымызын сапырғызды. Қайда отыр әріптесім, әпкел бері, Көре алмай отырмын ғой ақын қызды.</w:t>
      </w:r>
    </w:p>
    <w:p>
      <w:pPr>
        <w:spacing w:before="240" w:after="120"/>
      </w:pPr>
      <w:r>
        <w:rPr>
          <w:b/>
          <w:sz w:val="28"/>
        </w:rPr>
        <w:t xml:space="preserve">Kazakh</w:t>
      </w:r>
    </w:p>
    <w:p>
      <w:r>
        <w:rPr>
          <w:b/>
        </w:rPr>
        <w:t xml:space="preserve">Қара өлең үлгілері</w:t>
      </w:r>
    </w:p>
    <w:p>
      <w:r>
        <w:t xml:space="preserve">Әдейі мені мұнда шақырғызды,</w:t>
      </w:r>
      <w:r>
        <w:br/>
        <w:t xml:space="preserve">Өлеңнің сары қымызын сапырғызды.</w:t>
      </w:r>
      <w:r>
        <w:br/>
        <w:t xml:space="preserve">Қайда отыр әріптесім, әпкел бері,</w:t>
      </w:r>
      <w:r>
        <w:br/>
        <w:t xml:space="preserve">Көре алмай отырмын ғой ақын қызды.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162. folkenu.kz Corpus. Accessed 2026-09-05.</w:t>
      </w:r>
    </w:p>
  </w:body>
</w:document>
</file>