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мен айтпаймын етіп ермек, Айтамын жабыққанның көңілін демдеп. Жігіттер, жастық шақта ойна да күл, Жас жетсе, келмей қоймас ажал-жендет.</w:t>
      </w:r>
    </w:p>
    <w:p>
      <w:pPr>
        <w:spacing w:before="240" w:after="120"/>
      </w:pPr>
      <w:r>
        <w:rPr>
          <w:b/>
          <w:sz w:val="28"/>
        </w:rPr>
        <w:t xml:space="preserve">Kazakh</w:t>
      </w:r>
    </w:p>
    <w:p>
      <w:r>
        <w:rPr>
          <w:b/>
        </w:rPr>
        <w:t xml:space="preserve">Қара өлең үлгілері</w:t>
      </w:r>
    </w:p>
    <w:p>
      <w:r>
        <w:t xml:space="preserve">Өлеңді мен айтпаймын етіп ермек,</w:t>
      </w:r>
      <w:r>
        <w:br/>
        <w:t xml:space="preserve">Айтамын жабыққанның көңілін демдеп.</w:t>
      </w:r>
      <w:r>
        <w:br/>
        <w:t xml:space="preserve">Жігіттер, жастық шақта ойна да күл,</w:t>
      </w:r>
      <w:r>
        <w:br/>
        <w:t xml:space="preserve">Жас жетсе, келмей қоймас ажал-жендет.</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164. folkenu.kz Corpus. Accessed 2026-09-05.</w:t>
      </w:r>
    </w:p>
  </w:body>
</w:document>
</file>