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Адамды біл сенімді ақтауынан, Үзілер жаман жүген жақтауынан. Қалам деп өлең таппай қорықпаймын, Жаныңа қорқам сөздің батпауынан.</w:t>
      </w:r>
    </w:p>
    <w:p>
      <w:pPr>
        <w:spacing w:before="240" w:after="120"/>
      </w:pPr>
      <w:r>
        <w:rPr>
          <w:b/>
          <w:sz w:val="28"/>
        </w:rPr>
        <w:t xml:space="preserve">Kazakh</w:t>
      </w:r>
    </w:p>
    <w:p>
      <w:r>
        <w:rPr>
          <w:b/>
        </w:rPr>
        <w:t xml:space="preserve">Қара өлең үлгілері</w:t>
      </w:r>
    </w:p>
    <w:p>
      <w:r>
        <w:t xml:space="preserve">Адамды біл сенімді ақтауынан,</w:t>
      </w:r>
      <w:r>
        <w:br/>
        <w:t xml:space="preserve">Үзілер жаман жүген жақтауынан.</w:t>
      </w:r>
      <w:r>
        <w:br/>
        <w:t xml:space="preserve">Қалам деп өлең таппай қорықпаймын,</w:t>
      </w:r>
      <w:r>
        <w:br/>
        <w:t xml:space="preserve">Жаныңа қорқам сөздің батпауынан.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