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Қалауы өлең көптің деп айтамыз, Уайым артын ойлап жеп айтамыз. Әріптес көңілімізден шықпай жатса, Өлеңді құры босқа неге айтамыз.</w:t>
      </w:r>
    </w:p>
    <w:p>
      <w:pPr>
        <w:spacing w:before="240" w:after="120"/>
      </w:pPr>
      <w:r>
        <w:rPr>
          <w:b/>
          <w:sz w:val="28"/>
        </w:rPr>
        <w:t xml:space="preserve">Kazakh</w:t>
      </w:r>
    </w:p>
    <w:p>
      <w:r>
        <w:rPr>
          <w:b/>
        </w:rPr>
        <w:t xml:space="preserve">Қара өлең үлгілері</w:t>
      </w:r>
    </w:p>
    <w:p>
      <w:r>
        <w:t xml:space="preserve">Қалауы өлең көптің деп айтамыз,</w:t>
      </w:r>
      <w:r>
        <w:br/>
        <w:t xml:space="preserve">Уайым артын ойлап жеп айтамыз.</w:t>
      </w:r>
      <w:r>
        <w:br/>
        <w:t xml:space="preserve">Әріптес көңілімізден шықпай жатса,</w:t>
      </w:r>
      <w:r>
        <w:br/>
        <w:t xml:space="preserve">Өлеңді құры босқа неге айтамыз.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168. folkenu.kz Corpus. Accessed 2026-09-05.</w:t>
      </w:r>
    </w:p>
  </w:body>
</w:document>
</file>