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Мұжық пен аю</w:t>
      </w:r>
    </w:p>
    <w:p>
      <w:r>
        <w:rPr>
          <w:i/>
        </w:rPr>
        <w:t xml:space="preserve">Мұжық бақша салып жатыр еді, аю келді. – Не істеп жатырсың? – дейді. Мұжық: – Кел мұнда, картобымды орнатыс, тамыр болайық, – дейді. Аю, қорыс етті. Келді, бұрқыратып жерді қазды, орнатты. Бір мезгілде жасарып картоп сабақтары бетіне шықты. Аю: – Бұдан маған қайсысын бересің? – деді. Мұжық: – Осы көрініп тұрғанды берем...</w:t>
      </w:r>
    </w:p>
    <w:p>
      <w:r>
        <w:rPr>
          <w:b/>
        </w:rPr>
        <w:t xml:space="preserve">ATU: 1030, СУС1030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Мұжық пен аю</w:t>
      </w:r>
    </w:p>
    <w:p>
      <w:r>
        <w:t xml:space="preserve">Мұжық бақша салып жатыр еді, аю келді.</w:t>
      </w:r>
      <w:r>
        <w:br/>
        <w:t xml:space="preserve"> – Не істеп жатырсың? – дейді. Мұжық:</w:t>
      </w:r>
      <w:r>
        <w:br/>
        <w:t xml:space="preserve"> – Кел мұнда, картобымды орнатыс, тамыр болайық, – дейді.</w:t>
      </w:r>
      <w:r>
        <w:br/>
        <w:t xml:space="preserve">Аю, қорыс етті.</w:t>
      </w:r>
      <w:r>
        <w:br/>
        <w:t xml:space="preserve">Келді, бұрқыратып жерді қазды, орнатты. Бір мезгілде жасарып картоп сабақтары бетіне шықты. Аю:</w:t>
      </w:r>
      <w:r>
        <w:br/>
        <w:t xml:space="preserve"> – Бұдан маған қайсысын бересің? – деді. Мұжық:</w:t>
      </w:r>
      <w:r>
        <w:br/>
        <w:t xml:space="preserve"> – Осы көрініп тұрғанды беремін, түбін мен аламын, – дейді. Картоп өсті, пісті, тәтті болып пісті. Басындағы сабағын аюға берді. Түбіндегі дәнін өзі алды. Аю сабақты аузына ары шайнады, бері шайнады түк түспеді.</w:t>
      </w:r>
      <w:r>
        <w:br/>
        <w:t xml:space="preserve"> – Қап, Мұжығым, ендігі жолы болсын, – дейді. Енлігі жылы байқармын, басын саған беріп, тамырын өзім алармы, – дейді. Екінші жылы Мұжық аюға айтады, аю, далаға барайық, жер жыртып егін салайық, – дейді. Мұжық:</w:t>
      </w:r>
      <w:r>
        <w:br/>
        <w:t xml:space="preserve"> – Жарайды, болса болсын, – дейді. Далаға барып, жер жыртып, бидай шашты. Бидай жақсы болып шықты. Мұжық айтқаны бойынша басын алды, аю тағы алданып қалды.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287-288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ОҒК ҚҚ, 204-бумада сақтаулы.</w:t>
      </w:r>
    </w:p>
    <w:p>
      <w:r>
        <w:rPr>
          <w:b/>
        </w:rPr>
        <w:t xml:space="preserve">Цифрланған формат: </w:t>
      </w:r>
      <w:r>
        <w:t xml:space="preserve">ОҒК ҚҚ, 204-бума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Мұжық пен аю. ATU: 1030, СУС1030. Source: Бабалар сөзі: Жүзтомдық.—Астана: «Фолиант», 2011. Т. 73: Хайуанаттар туралы ертегілер.—536 бет.. Pages: 287-288. folkenu.kz Corpus. Accessed 2026-07-18.</w:t>
      </w:r>
    </w:p>
  </w:body>
</w:document>
</file>