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айта бермес әркім мендей, Әлінің ат желмейді дүлдүліндей. Ойнап-күл, тіршілікте бұл дүние Болмайды өлгеннен соң бір күнгідей.</w:t>
      </w:r>
    </w:p>
    <w:p>
      <w:pPr>
        <w:spacing w:before="240" w:after="120"/>
      </w:pPr>
      <w:r>
        <w:rPr>
          <w:b/>
          <w:sz w:val="28"/>
        </w:rPr>
        <w:t xml:space="preserve">Kazakh</w:t>
      </w:r>
    </w:p>
    <w:p>
      <w:r>
        <w:rPr>
          <w:b/>
        </w:rPr>
        <w:t xml:space="preserve">Қара өлең үлгілері</w:t>
      </w:r>
    </w:p>
    <w:p>
      <w:r>
        <w:t xml:space="preserve">Өлеңді айта бермес әркім мендей,</w:t>
      </w:r>
      <w:r>
        <w:br/>
        <w:t xml:space="preserve">Әлінің ат желмейді дүлдүліндей.</w:t>
      </w:r>
      <w:r>
        <w:br/>
        <w:t xml:space="preserve">Ойнап-күл, тіршілікте бұл дүние</w:t>
      </w:r>
      <w:r>
        <w:br/>
        <w:t xml:space="preserve">Болмайды өлгеннен соң бір күнгідей.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175. folkenu.kz Corpus. Accessed 2026-09-05.</w:t>
      </w:r>
    </w:p>
  </w:body>
</w:document>
</file>