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ағып тұрмын, Торыны екі бірдей бағып тұрмын. Өлең айт тәуір сайлап, құрбыласым, Бұл жерде, сен болмасаң, неғып тұрмын?</w:t>
      </w:r>
    </w:p>
    <w:p>
      <w:pPr>
        <w:spacing w:before="240" w:after="120"/>
      </w:pPr>
      <w:r>
        <w:rPr>
          <w:b/>
          <w:sz w:val="28"/>
        </w:rPr>
        <w:t xml:space="preserve">Kazakh</w:t>
      </w:r>
    </w:p>
    <w:p>
      <w:r>
        <w:rPr>
          <w:b/>
        </w:rPr>
        <w:t xml:space="preserve">Қара өлең үлгілері</w:t>
      </w:r>
    </w:p>
    <w:p>
      <w:r>
        <w:t xml:space="preserve">Өлеңді айт дегенде ағып тұрмын,</w:t>
      </w:r>
      <w:r>
        <w:br/>
        <w:t xml:space="preserve">Торыны екі бірдей бағып тұрмын.</w:t>
      </w:r>
      <w:r>
        <w:br/>
        <w:t xml:space="preserve">Өлең айт тәуір сайлап, құрбыласым,</w:t>
      </w:r>
      <w:r>
        <w:br/>
        <w:t xml:space="preserve">Бұл жерде, сен болмасаң, неғып тұрмын?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176. folkenu.kz Corpus. Accessed 2026-09-05.</w:t>
      </w:r>
    </w:p>
  </w:body>
</w:document>
</file>