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Аққу көлден ұшады үйрегімен, Айдын көлге қонады түйдегімен. Асқан жүйрік сен болсаң арындаған, Бір қосылып қалайын бүйрегіңнен.</w:t>
      </w:r>
    </w:p>
    <w:p>
      <w:pPr>
        <w:spacing w:before="240" w:after="120"/>
      </w:pPr>
      <w:r>
        <w:rPr>
          <w:b/>
          <w:sz w:val="28"/>
        </w:rPr>
        <w:t xml:space="preserve">Kazakh</w:t>
      </w:r>
    </w:p>
    <w:p>
      <w:r>
        <w:rPr>
          <w:b/>
        </w:rPr>
        <w:t xml:space="preserve">Қара өлең үлгілері</w:t>
      </w:r>
    </w:p>
    <w:p>
      <w:r>
        <w:t xml:space="preserve">Аққу көлден ұшады үйрегімен,</w:t>
      </w:r>
      <w:r>
        <w:br/>
        <w:t xml:space="preserve">Айдын көлге қонады түйдегімен.</w:t>
      </w:r>
      <w:r>
        <w:br/>
        <w:t xml:space="preserve">Асқан жүйрік сен болсаң арындаған,</w:t>
      </w:r>
      <w:r>
        <w:br/>
        <w:t xml:space="preserve">Бір қосылып қалайын бүйрегіңнен.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177. folkenu.kz Corpus. Accessed 2026-09-05.</w:t>
      </w:r>
    </w:p>
  </w:body>
</w:document>
</file>