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Жалт етіп қарағанда көзің тұнық, Қасыңа жетіп келдім тез ұмтылып. Сырласуға шақырдым өлеңменен, Жасың құрбы болған соң өзімсініп.</w:t>
      </w:r>
    </w:p>
    <w:p>
      <w:pPr>
        <w:spacing w:before="240" w:after="120"/>
      </w:pPr>
      <w:r>
        <w:rPr>
          <w:b/>
          <w:sz w:val="28"/>
        </w:rPr>
        <w:t xml:space="preserve">Kazakh</w:t>
      </w:r>
    </w:p>
    <w:p>
      <w:r>
        <w:rPr>
          <w:b/>
        </w:rPr>
        <w:t xml:space="preserve">Қара өлең үлгілері</w:t>
      </w:r>
    </w:p>
    <w:p>
      <w:r>
        <w:t xml:space="preserve">Жалт етіп қарағанда көзің тұнық,</w:t>
      </w:r>
      <w:r>
        <w:br/>
        <w:t xml:space="preserve">Қасыңа жетіп келдім тез ұмтылып.</w:t>
      </w:r>
      <w:r>
        <w:br/>
        <w:t xml:space="preserve">Сырласуға шақырдым өлеңменен,</w:t>
      </w:r>
      <w:r>
        <w:br/>
        <w:t xml:space="preserve">Жасың құрбы болған соң өзімсініп.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183. folkenu.kz Corpus. Accessed 2026-09-05.</w:t>
      </w:r>
    </w:p>
  </w:body>
</w:document>
</file>