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Қуырдым қоңыр бауыр, қызыл өкпе, Көктемде қырау тұрар ұзын шөпке. Өлеңді жақсы да айттық, жаман да айттық, Баласы текті атаның, бізді сөкпе.</w:t>
      </w:r>
    </w:p>
    <w:p>
      <w:pPr>
        <w:spacing w:before="240" w:after="120"/>
      </w:pPr>
      <w:r>
        <w:rPr>
          <w:b/>
          <w:sz w:val="28"/>
        </w:rPr>
        <w:t xml:space="preserve">Kazakh</w:t>
      </w:r>
    </w:p>
    <w:p>
      <w:r>
        <w:rPr>
          <w:b/>
        </w:rPr>
        <w:t xml:space="preserve">Қара өлең үлгілері</w:t>
      </w:r>
    </w:p>
    <w:p>
      <w:r>
        <w:t xml:space="preserve">Қуырдым қоңыр бауыр, қызыл өкпе,</w:t>
      </w:r>
      <w:r>
        <w:br/>
        <w:t xml:space="preserve">Көктемде қырау тұрар ұзын шөпке.</w:t>
      </w:r>
      <w:r>
        <w:br/>
        <w:t xml:space="preserve">Өлеңді жақсы да айттық, жаман да айттық,</w:t>
      </w:r>
      <w:r>
        <w:br/>
        <w:t xml:space="preserve">Баласы текті атаның, бізді сөкпе.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185. folkenu.kz Corpus. Accessed 2026-09-05.</w:t>
      </w:r>
    </w:p>
  </w:body>
</w:document>
</file>