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Өлеңге жас күнімнен болдым зерек, Сен де ұшқыр жан екенсің орның бөлек. Құнанның құндыз қара төбеліндей Әдемі көзің қандай дөп-дөңгелек.</w:t>
      </w:r>
    </w:p>
    <w:p>
      <w:pPr>
        <w:spacing w:before="240" w:after="120"/>
      </w:pPr>
      <w:r>
        <w:rPr>
          <w:b/>
          <w:sz w:val="28"/>
        </w:rPr>
        <w:t xml:space="preserve">Kazakh</w:t>
      </w:r>
    </w:p>
    <w:p>
      <w:r>
        <w:rPr>
          <w:b/>
        </w:rPr>
        <w:t xml:space="preserve">Қара өлең үлгілері</w:t>
      </w:r>
    </w:p>
    <w:p>
      <w:r>
        <w:t xml:space="preserve">Өлеңге жас күнімнен болдым зерек,</w:t>
      </w:r>
      <w:r>
        <w:br/>
        <w:t xml:space="preserve">Сен де ұшқыр жан екенсің орның бөлек.</w:t>
      </w:r>
      <w:r>
        <w:br/>
        <w:t xml:space="preserve">Құнанның құндыз қара төбеліндей</w:t>
      </w:r>
      <w:r>
        <w:br/>
        <w:t xml:space="preserve">Әдемі көзің қандай дөп-дөңгелек.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185. folkenu.kz Corpus. Accessed 2026-09-05.</w:t>
      </w:r>
    </w:p>
  </w:body>
</w:document>
</file>