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дөнен болса, Жаз мініп, күз жіберген көбең болса. Алдында ақ жаңбырдай жаудырайын, Шынымен іздегенің өлең болса.</w:t>
      </w:r>
    </w:p>
    <w:p>
      <w:pPr>
        <w:spacing w:before="240" w:after="120"/>
      </w:pPr>
      <w:r>
        <w:rPr>
          <w:b/>
          <w:sz w:val="28"/>
        </w:rPr>
        <w:t xml:space="preserve">Kazakh</w:t>
      </w:r>
    </w:p>
    <w:p>
      <w:r>
        <w:rPr>
          <w:b/>
        </w:rPr>
        <w:t xml:space="preserve">Қара өлең үлгілері</w:t>
      </w:r>
    </w:p>
    <w:p>
      <w:r>
        <w:t xml:space="preserve">Мінгенім дәйім менің дөнен болса,</w:t>
      </w:r>
      <w:r>
        <w:br/>
        <w:t xml:space="preserve">Жаз мініп, күз жіберген көбең болса.</w:t>
      </w:r>
      <w:r>
        <w:br/>
        <w:t xml:space="preserve">Алдында ақ жаңбырдай жаудырайын,</w:t>
      </w:r>
      <w:r>
        <w:br/>
        <w:t xml:space="preserve">Шынымен іздегенің өлең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