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қаракерім, Болған жақсы арада алым-берім. Бір-екі ауыз желсөздің арқасында Күнде жиын, күнде той жүрген жерім.</w:t>
      </w:r>
    </w:p>
    <w:p>
      <w:pPr>
        <w:spacing w:before="240" w:after="120"/>
      </w:pPr>
      <w:r>
        <w:rPr>
          <w:b/>
          <w:sz w:val="28"/>
        </w:rPr>
        <w:t xml:space="preserve">Kazakh</w:t>
      </w:r>
    </w:p>
    <w:p>
      <w:r>
        <w:rPr>
          <w:b/>
        </w:rPr>
        <w:t xml:space="preserve">Қара өлең үлгілері</w:t>
      </w:r>
    </w:p>
    <w:p>
      <w:r>
        <w:t xml:space="preserve">Дәйім менің мінгенім қаракерім,</w:t>
      </w:r>
      <w:r>
        <w:br/>
        <w:t xml:space="preserve">Болған жақсы арада алым-берім.</w:t>
      </w:r>
      <w:r>
        <w:br/>
        <w:t xml:space="preserve">Бір-екі ауыз желсөздің арқасында</w:t>
      </w:r>
      <w:r>
        <w:br/>
        <w:t xml:space="preserve">Күнде жиын, күнде той жүрген жерім.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188. folkenu.kz Corpus. Accessed 2026-09-05.</w:t>
      </w:r>
    </w:p>
  </w:body>
</w:document>
</file>