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Қайнайды қара шәугім мосыменен, Көшпелі ел күнін көрер осыменен. Жасқа тән жалын жігер танытайық, Көпшілік отыр бізден тосып өлең.</w:t>
      </w:r>
    </w:p>
    <w:p>
      <w:pPr>
        <w:spacing w:before="240" w:after="120"/>
      </w:pPr>
      <w:r>
        <w:rPr>
          <w:b/>
          <w:sz w:val="28"/>
        </w:rPr>
        <w:t xml:space="preserve">Kazakh</w:t>
      </w:r>
    </w:p>
    <w:p>
      <w:r>
        <w:rPr>
          <w:b/>
        </w:rPr>
        <w:t xml:space="preserve">Қара өлең үлгілері</w:t>
      </w:r>
    </w:p>
    <w:p>
      <w:r>
        <w:t xml:space="preserve">Қайнайды қара шәугім мосыменен,</w:t>
      </w:r>
      <w:r>
        <w:br/>
        <w:t xml:space="preserve">Көшпелі ел күнін көрер осыменен.</w:t>
      </w:r>
      <w:r>
        <w:br/>
        <w:t xml:space="preserve">Жасқа тән жалын жігер танытайық,</w:t>
      </w:r>
      <w:r>
        <w:br/>
        <w:t xml:space="preserve">Көпшілік отыр бізден тосып өлең.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189. folkenu.kz Corpus. Accessed 2026-09-05.</w:t>
      </w:r>
    </w:p>
  </w:body>
</w:document>
</file>