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Әні де қара өлеңнің күйі бізде, Өлең жаттап қайтыңыз үйіңізге. Ойға келген бос сөзді қиыстырмай, Тоқсан сөзден тобықтай түйін ізде.</w:t>
      </w:r>
    </w:p>
    <w:p>
      <w:pPr>
        <w:spacing w:before="240" w:after="120"/>
      </w:pPr>
      <w:r>
        <w:rPr>
          <w:b/>
          <w:sz w:val="28"/>
        </w:rPr>
        <w:t xml:space="preserve">Kazakh</w:t>
      </w:r>
    </w:p>
    <w:p>
      <w:r>
        <w:rPr>
          <w:b/>
        </w:rPr>
        <w:t xml:space="preserve">Қара өлең үлгілері</w:t>
      </w:r>
    </w:p>
    <w:p>
      <w:r>
        <w:t xml:space="preserve">Әні де қара өлеңнің күйі бізде,</w:t>
      </w:r>
      <w:r>
        <w:br/>
        <w:t xml:space="preserve">Өлең жаттап қайтыңыз үйіңізге.</w:t>
      </w:r>
      <w:r>
        <w:br/>
        <w:t xml:space="preserve">Ойға келген бос сөзді қиыстырмай,</w:t>
      </w:r>
      <w:r>
        <w:br/>
        <w:t xml:space="preserve">Тоқсан сөзден тобықтай түйін ізде.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192. folkenu.kz Corpus. Accessed 2026-09-05.</w:t>
      </w:r>
    </w:p>
  </w:body>
</w:document>
</file>