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өлеңге келгенде дауылдаймын, Нөсерлеткен дауылды жауындаймын. Меніменен айтыссаң, бүгін айтыс, Оңайлықпен мен күнде табылмаймын.</w:t>
      </w:r>
    </w:p>
    <w:p>
      <w:pPr>
        <w:spacing w:before="240" w:after="120"/>
      </w:pPr>
      <w:r>
        <w:rPr>
          <w:b/>
          <w:sz w:val="28"/>
        </w:rPr>
        <w:t xml:space="preserve">Kazakh</w:t>
      </w:r>
    </w:p>
    <w:p>
      <w:r>
        <w:rPr>
          <w:b/>
        </w:rPr>
        <w:t xml:space="preserve">Қара өлең үлгілері</w:t>
      </w:r>
    </w:p>
    <w:p>
      <w:r>
        <w:t xml:space="preserve">Қара өлеңге келгенде дауылдаймын,</w:t>
      </w:r>
      <w:r>
        <w:br/>
        <w:t xml:space="preserve">Нөсерлеткен дауылды жауындаймын.</w:t>
      </w:r>
      <w:r>
        <w:br/>
        <w:t xml:space="preserve">Меніменен айтыссаң, бүгін айтыс,</w:t>
      </w:r>
      <w:r>
        <w:br/>
        <w:t xml:space="preserve">Оңайлықпен мен күнде табылмаймын.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193. folkenu.kz Corpus. Accessed 2026-09-05.</w:t>
      </w:r>
    </w:p>
  </w:body>
</w:document>
</file>