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жаңа киген бар камзолым, Жат ел жоқ жасқанатын бәрі өз елім. Алдында ағалардың ән шырқасам, Ашылар айтқан сайын сары өзегім.</w:t>
      </w:r>
    </w:p>
    <w:p>
      <w:pPr>
        <w:spacing w:before="240" w:after="120"/>
      </w:pPr>
      <w:r>
        <w:rPr>
          <w:b/>
          <w:sz w:val="28"/>
        </w:rPr>
        <w:t xml:space="preserve">Kazakh</w:t>
      </w:r>
    </w:p>
    <w:p>
      <w:r>
        <w:rPr>
          <w:b/>
        </w:rPr>
        <w:t xml:space="preserve">Қара өлең үлгілері</w:t>
      </w:r>
    </w:p>
    <w:p>
      <w:r>
        <w:t xml:space="preserve">Үстімде жаңа киген бар камзолым,</w:t>
      </w:r>
      <w:r>
        <w:br/>
        <w:t xml:space="preserve">Жат ел жоқ жасқанатын бәрі өз елім.</w:t>
      </w:r>
      <w:r>
        <w:br/>
        <w:t xml:space="preserve">Алдында ағалардың ән шырқасам,</w:t>
      </w:r>
      <w:r>
        <w:br/>
        <w:t xml:space="preserve">Ашылар айтқан сайын сары өзегім.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196. folkenu.kz Corpus. Accessed 2026-09-05.</w:t>
      </w:r>
    </w:p>
  </w:body>
</w:document>
</file>