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Өлеңге он жасымнан болдым батыл, Қолыма дөңгелентіп алдым шатыр. Өлеңді талай тойда айтсам дағы, Қолдай көр қолтығымнан, Ғали батыр.</w:t>
      </w:r>
    </w:p>
    <w:p>
      <w:pPr>
        <w:spacing w:before="240" w:after="120"/>
      </w:pPr>
      <w:r>
        <w:rPr>
          <w:b/>
          <w:sz w:val="28"/>
        </w:rPr>
        <w:t xml:space="preserve">Kazakh</w:t>
      </w:r>
    </w:p>
    <w:p>
      <w:r>
        <w:rPr>
          <w:b/>
        </w:rPr>
        <w:t xml:space="preserve">Қара өлең үлгілері</w:t>
      </w:r>
    </w:p>
    <w:p>
      <w:r>
        <w:t xml:space="preserve">Өлеңге он жасымнан болдым батыл,</w:t>
      </w:r>
      <w:r>
        <w:br/>
        <w:t xml:space="preserve">Қолыма дөңгелентіп алдым шатыр.</w:t>
      </w:r>
      <w:r>
        <w:br/>
        <w:t xml:space="preserve">Өлеңді талай тойда айтсам дағы,</w:t>
      </w:r>
      <w:r>
        <w:br/>
        <w:t xml:space="preserve">Қолдай көр қолтығымнан, Ғали батыр.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197. folkenu.kz Corpus. Accessed 2026-09-05.</w:t>
      </w:r>
    </w:p>
  </w:body>
</w:document>
</file>