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Оза шауып бәйгеден ат келеді, Той дегенде алыстан жат келеді. Той бастаған ақынның бағасы артық, Той иесі жолына ат береді.</w:t>
      </w:r>
    </w:p>
    <w:p>
      <w:pPr>
        <w:spacing w:before="240" w:after="120"/>
      </w:pPr>
      <w:r>
        <w:rPr>
          <w:b/>
          <w:sz w:val="28"/>
        </w:rPr>
        <w:t xml:space="preserve">Kazakh</w:t>
      </w:r>
    </w:p>
    <w:p>
      <w:r>
        <w:rPr>
          <w:b/>
        </w:rPr>
        <w:t xml:space="preserve">Қара өлең үлгілері</w:t>
      </w:r>
    </w:p>
    <w:p>
      <w:r>
        <w:t xml:space="preserve">Оза шауып бәйгеден ат келеді,</w:t>
      </w:r>
      <w:r>
        <w:br/>
        <w:t xml:space="preserve">Той дегенде алыстан жат келеді.</w:t>
      </w:r>
      <w:r>
        <w:br/>
        <w:t xml:space="preserve">Той бастаған ақынның бағасы артық,</w:t>
      </w:r>
      <w:r>
        <w:br/>
        <w:t xml:space="preserve">Той иесі жолына ат береді.</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204</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204. folkenu.kz Corpus. Accessed 2026-09-05.</w:t>
      </w:r>
    </w:p>
  </w:body>
</w:document>
</file>