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жайлауы Қызылшоқы, Басылмайды күзде де жердің оты. Айтысамын дегенше, алдыменен, Қара өлеңнен менен ассаң, сабақ оқы.</w:t>
      </w:r>
    </w:p>
    <w:p>
      <w:pPr>
        <w:spacing w:before="240" w:after="120"/>
      </w:pPr>
      <w:r>
        <w:rPr>
          <w:b/>
          <w:sz w:val="28"/>
        </w:rPr>
        <w:t xml:space="preserve">Kazakh</w:t>
      </w:r>
    </w:p>
    <w:p>
      <w:r>
        <w:rPr>
          <w:b/>
        </w:rPr>
        <w:t xml:space="preserve">Қара өлең үлгілері</w:t>
      </w:r>
    </w:p>
    <w:p>
      <w:r>
        <w:t xml:space="preserve">Ауылымның жайлауы Қызылшоқы,</w:t>
      </w:r>
      <w:r>
        <w:br/>
        <w:t xml:space="preserve">Басылмайды күзде де жердің оты.</w:t>
      </w:r>
      <w:r>
        <w:br/>
        <w:t xml:space="preserve">Айтысамын дегенше, алдыменен,</w:t>
      </w:r>
      <w:r>
        <w:br/>
        <w:t xml:space="preserve">Қара өлеңнен менен ассаң, сабақ оқы.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207. folkenu.kz Corpus. Accessed 2026-09-05.</w:t>
      </w:r>
    </w:p>
  </w:body>
</w:document>
</file>