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Қасқырдың азу тісі айда-сайда, Баланың мектеп көрген тілі майда. Сыймаған тілі аузына ақын болса, Дауылын қара өлеңнің қаптат айда.</w:t>
      </w:r>
    </w:p>
    <w:p>
      <w:pPr>
        <w:spacing w:before="240" w:after="120"/>
      </w:pPr>
      <w:r>
        <w:rPr>
          <w:b/>
          <w:sz w:val="28"/>
        </w:rPr>
        <w:t xml:space="preserve">Kazakh</w:t>
      </w:r>
    </w:p>
    <w:p>
      <w:r>
        <w:rPr>
          <w:b/>
        </w:rPr>
        <w:t xml:space="preserve">Қара өлең үлгілері</w:t>
      </w:r>
    </w:p>
    <w:p>
      <w:r>
        <w:t xml:space="preserve">Қасқырдың азу тісі айда-сайда,</w:t>
      </w:r>
      <w:r>
        <w:br/>
        <w:t xml:space="preserve">Баланың мектеп көрген тілі майда.</w:t>
      </w:r>
      <w:r>
        <w:br/>
        <w:t xml:space="preserve">Сыймаған тілі аузына ақын болса,</w:t>
      </w:r>
      <w:r>
        <w:br/>
        <w:t xml:space="preserve">Дауылын қара өлеңнің қаптат айда.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208. folkenu.kz Corpus. Accessed 2026-09-05.</w:t>
      </w:r>
    </w:p>
  </w:body>
</w:document>
</file>