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ма екен, қатар өскен қайың ба екен, Бірі күн, бірі әлде айым ба екен. Аралап, таңдап тауып келіп тұрмыз, Қос қалқа айтысуға дайын ба екен?!</w:t>
      </w:r>
    </w:p>
    <w:p>
      <w:pPr>
        <w:spacing w:before="240" w:after="120"/>
      </w:pPr>
      <w:r>
        <w:rPr>
          <w:b/>
          <w:sz w:val="28"/>
        </w:rPr>
        <w:t xml:space="preserve">Kazakh</w:t>
      </w:r>
    </w:p>
    <w:p>
      <w:r>
        <w:rPr>
          <w:b/>
        </w:rPr>
        <w:t xml:space="preserve">Қара өлең үлгілері</w:t>
      </w:r>
    </w:p>
    <w:p>
      <w:r>
        <w:t xml:space="preserve">Тал ма екен, қатар өскен қайың ба екен,</w:t>
      </w:r>
      <w:r>
        <w:br/>
        <w:t xml:space="preserve">Бірі күн, бірі әлде айым ба екен.</w:t>
      </w:r>
      <w:r>
        <w:br/>
        <w:t xml:space="preserve">Аралап, таңдап тауып келіп тұрмыз,</w:t>
      </w:r>
      <w:r>
        <w:br/>
        <w:t xml:space="preserve">Қос қалқа айтысуға дайын ба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209. folkenu.kz Corpus. Accessed 2026-09-05.</w:t>
      </w:r>
    </w:p>
  </w:body>
</w:document>
</file>